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4C" w:rsidRPr="009F3D57" w:rsidRDefault="00D71A68" w:rsidP="009F3D57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Freq</w:t>
      </w:r>
      <w:r w:rsidR="00450628" w:rsidRPr="009F3D57">
        <w:rPr>
          <w:rFonts w:ascii="Arial" w:hAnsi="Arial" w:cs="Arial"/>
          <w:b/>
          <w:sz w:val="24"/>
          <w:szCs w:val="24"/>
        </w:rPr>
        <w:t>uently Asked Questions</w:t>
      </w:r>
    </w:p>
    <w:p w:rsidR="0078236A" w:rsidRPr="000F003A" w:rsidRDefault="0078236A" w:rsidP="009F3D57">
      <w:pPr>
        <w:spacing w:line="240" w:lineRule="auto"/>
        <w:rPr>
          <w:rFonts w:ascii="Arial" w:hAnsi="Arial" w:cs="Arial"/>
          <w:sz w:val="24"/>
          <w:szCs w:val="24"/>
        </w:rPr>
      </w:pPr>
      <w:r w:rsidRPr="000F003A">
        <w:rPr>
          <w:rFonts w:ascii="Arial" w:hAnsi="Arial" w:cs="Arial"/>
          <w:sz w:val="24"/>
          <w:szCs w:val="24"/>
        </w:rPr>
        <w:t>The OCCG Primary Care Contracting Team have noticed that there are recurring themes to enquiries received</w:t>
      </w:r>
      <w:r w:rsidR="00004C95" w:rsidRPr="000F003A">
        <w:rPr>
          <w:rFonts w:ascii="Arial" w:hAnsi="Arial" w:cs="Arial"/>
          <w:sz w:val="24"/>
          <w:szCs w:val="24"/>
        </w:rPr>
        <w:t xml:space="preserve"> from practices</w:t>
      </w:r>
      <w:r w:rsidRPr="000F003A">
        <w:rPr>
          <w:rFonts w:ascii="Arial" w:hAnsi="Arial" w:cs="Arial"/>
          <w:sz w:val="24"/>
          <w:szCs w:val="24"/>
        </w:rPr>
        <w:t xml:space="preserve"> and have therefore produced this handy guide</w:t>
      </w:r>
      <w:r w:rsidR="00004C95" w:rsidRPr="000F003A">
        <w:rPr>
          <w:rFonts w:ascii="Arial" w:hAnsi="Arial" w:cs="Arial"/>
          <w:sz w:val="24"/>
          <w:szCs w:val="24"/>
        </w:rPr>
        <w:t xml:space="preserve"> to help you.</w:t>
      </w:r>
    </w:p>
    <w:p w:rsidR="00137708" w:rsidRPr="009F3D57" w:rsidRDefault="00E27DAA" w:rsidP="009F3D5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F3D57">
        <w:rPr>
          <w:rFonts w:ascii="Arial" w:hAnsi="Arial" w:cs="Arial"/>
          <w:b/>
          <w:sz w:val="24"/>
          <w:szCs w:val="24"/>
        </w:rPr>
        <w:t>Notify of</w:t>
      </w:r>
      <w:r w:rsidR="00137708" w:rsidRPr="009F3D57">
        <w:rPr>
          <w:rFonts w:ascii="Arial" w:hAnsi="Arial" w:cs="Arial"/>
          <w:b/>
          <w:sz w:val="24"/>
          <w:szCs w:val="24"/>
        </w:rPr>
        <w:t xml:space="preserve"> a partnership change;</w:t>
      </w:r>
    </w:p>
    <w:p w:rsidR="00137708" w:rsidRPr="000F003A" w:rsidRDefault="00137708" w:rsidP="009F3D5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0F003A">
        <w:rPr>
          <w:rFonts w:ascii="Arial" w:hAnsi="Arial" w:cs="Arial"/>
          <w:sz w:val="24"/>
          <w:szCs w:val="24"/>
        </w:rPr>
        <w:t xml:space="preserve">Complete the NPL3 form </w:t>
      </w:r>
      <w:r w:rsidR="00E62DD8" w:rsidRPr="000F003A">
        <w:rPr>
          <w:rFonts w:ascii="Arial" w:hAnsi="Arial" w:cs="Arial"/>
          <w:sz w:val="24"/>
          <w:szCs w:val="24"/>
        </w:rPr>
        <w:t xml:space="preserve">(link </w:t>
      </w:r>
      <w:hyperlink r:id="rId7" w:history="1">
        <w:r w:rsidR="00296A15" w:rsidRPr="000F003A">
          <w:rPr>
            <w:rStyle w:val="Hyperlink"/>
            <w:rFonts w:ascii="Arial" w:hAnsi="Arial" w:cs="Arial"/>
            <w:sz w:val="24"/>
            <w:szCs w:val="24"/>
          </w:rPr>
          <w:t>NPL3 change notification form</w:t>
        </w:r>
      </w:hyperlink>
      <w:r w:rsidR="00E62DD8" w:rsidRPr="000F003A">
        <w:rPr>
          <w:rFonts w:ascii="Arial" w:hAnsi="Arial" w:cs="Arial"/>
          <w:sz w:val="24"/>
          <w:szCs w:val="24"/>
        </w:rPr>
        <w:t xml:space="preserve"> ) </w:t>
      </w:r>
      <w:r w:rsidRPr="000F003A">
        <w:rPr>
          <w:rFonts w:ascii="Arial" w:hAnsi="Arial" w:cs="Arial"/>
          <w:sz w:val="24"/>
          <w:szCs w:val="24"/>
        </w:rPr>
        <w:t xml:space="preserve">and submit to PCSE, copying in the CCG via </w:t>
      </w:r>
      <w:hyperlink r:id="rId8" w:history="1">
        <w:r w:rsidRPr="000F003A">
          <w:rPr>
            <w:rStyle w:val="Hyperlink"/>
            <w:rFonts w:ascii="Arial" w:hAnsi="Arial" w:cs="Arial"/>
            <w:sz w:val="24"/>
            <w:szCs w:val="24"/>
          </w:rPr>
          <w:t>occg.primarycarecontracting@nhs.net</w:t>
        </w:r>
      </w:hyperlink>
      <w:r w:rsidRPr="000F003A">
        <w:rPr>
          <w:rFonts w:ascii="Arial" w:hAnsi="Arial" w:cs="Arial"/>
          <w:sz w:val="24"/>
          <w:szCs w:val="24"/>
        </w:rPr>
        <w:t xml:space="preserve"> </w:t>
      </w:r>
    </w:p>
    <w:p w:rsidR="00137708" w:rsidRPr="000F003A" w:rsidRDefault="00137708" w:rsidP="009F3D5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0F003A">
        <w:rPr>
          <w:rFonts w:ascii="Arial" w:hAnsi="Arial" w:cs="Arial"/>
          <w:sz w:val="24"/>
          <w:szCs w:val="24"/>
        </w:rPr>
        <w:t>PCSE will process the form and update the National Performers List</w:t>
      </w:r>
    </w:p>
    <w:p w:rsidR="00137708" w:rsidRPr="000F003A" w:rsidRDefault="00137708" w:rsidP="009F3D5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0F003A">
        <w:rPr>
          <w:rFonts w:ascii="Arial" w:hAnsi="Arial" w:cs="Arial"/>
          <w:sz w:val="24"/>
          <w:szCs w:val="24"/>
        </w:rPr>
        <w:t xml:space="preserve">OCCG will produce a contract variation and send it to the Practice Manager for obtaining a partner signature. </w:t>
      </w:r>
    </w:p>
    <w:p w:rsidR="00137708" w:rsidRPr="000F003A" w:rsidRDefault="00137708" w:rsidP="009F3D5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0F003A">
        <w:rPr>
          <w:rFonts w:ascii="Arial" w:hAnsi="Arial" w:cs="Arial"/>
          <w:sz w:val="24"/>
          <w:szCs w:val="24"/>
        </w:rPr>
        <w:t>Once the contract variation is signed a scanned copy should be sent back to the primary care contracting team via email, hard copies are not required.</w:t>
      </w:r>
    </w:p>
    <w:p w:rsidR="00137708" w:rsidRPr="000F003A" w:rsidRDefault="00137708" w:rsidP="009F3D5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0F003A">
        <w:rPr>
          <w:rFonts w:ascii="Arial" w:hAnsi="Arial" w:cs="Arial"/>
          <w:sz w:val="24"/>
          <w:szCs w:val="24"/>
        </w:rPr>
        <w:t xml:space="preserve">Practices also need to advise the CQC </w:t>
      </w:r>
      <w:r w:rsidR="0069111C" w:rsidRPr="000F003A">
        <w:rPr>
          <w:rFonts w:ascii="Arial" w:hAnsi="Arial" w:cs="Arial"/>
          <w:sz w:val="24"/>
          <w:szCs w:val="24"/>
        </w:rPr>
        <w:t xml:space="preserve"> (link </w:t>
      </w:r>
      <w:hyperlink r:id="rId9" w:anchor="partnerships" w:history="1">
        <w:r w:rsidR="0069111C" w:rsidRPr="000F003A">
          <w:rPr>
            <w:rStyle w:val="Hyperlink"/>
            <w:rFonts w:ascii="Arial" w:hAnsi="Arial" w:cs="Arial"/>
            <w:sz w:val="24"/>
            <w:szCs w:val="24"/>
          </w:rPr>
          <w:t>CQC making-changes-your-registration#partnerships</w:t>
        </w:r>
      </w:hyperlink>
      <w:r w:rsidR="00EA6028" w:rsidRPr="000F003A">
        <w:rPr>
          <w:rFonts w:ascii="Arial" w:hAnsi="Arial" w:cs="Arial"/>
          <w:sz w:val="24"/>
          <w:szCs w:val="24"/>
        </w:rPr>
        <w:t>)</w:t>
      </w:r>
    </w:p>
    <w:p w:rsidR="00450628" w:rsidRPr="009F3D57" w:rsidRDefault="00450628" w:rsidP="009F3D5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F3D57">
        <w:rPr>
          <w:rFonts w:ascii="Arial" w:hAnsi="Arial" w:cs="Arial"/>
          <w:b/>
          <w:sz w:val="24"/>
          <w:szCs w:val="24"/>
        </w:rPr>
        <w:t>Apply to close my patient list to new registrations;</w:t>
      </w:r>
    </w:p>
    <w:p w:rsidR="00450628" w:rsidRPr="000F003A" w:rsidRDefault="00450628" w:rsidP="009F3D5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F003A">
        <w:rPr>
          <w:rFonts w:ascii="Arial" w:hAnsi="Arial" w:cs="Arial"/>
          <w:sz w:val="24"/>
          <w:szCs w:val="24"/>
        </w:rPr>
        <w:t xml:space="preserve">Email the Primary Care Contracting Team at </w:t>
      </w:r>
      <w:hyperlink r:id="rId10" w:history="1">
        <w:r w:rsidRPr="000F003A">
          <w:rPr>
            <w:rStyle w:val="Hyperlink"/>
            <w:rFonts w:ascii="Arial" w:hAnsi="Arial" w:cs="Arial"/>
            <w:sz w:val="24"/>
            <w:szCs w:val="24"/>
          </w:rPr>
          <w:t>occg.primarycarecontracting@nhs.net</w:t>
        </w:r>
      </w:hyperlink>
      <w:r w:rsidRPr="000F003A">
        <w:rPr>
          <w:rFonts w:ascii="Arial" w:hAnsi="Arial" w:cs="Arial"/>
          <w:sz w:val="24"/>
          <w:szCs w:val="24"/>
        </w:rPr>
        <w:t xml:space="preserve"> and request an application form. </w:t>
      </w:r>
    </w:p>
    <w:p w:rsidR="00450628" w:rsidRPr="000F003A" w:rsidRDefault="00450628" w:rsidP="009F3D5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F003A">
        <w:rPr>
          <w:rFonts w:ascii="Arial" w:hAnsi="Arial" w:cs="Arial"/>
          <w:sz w:val="24"/>
          <w:szCs w:val="24"/>
        </w:rPr>
        <w:t>Complete the application form and contact your PPG and neighbouring practices who may be impacted for their views.  Submit the form an</w:t>
      </w:r>
      <w:r w:rsidR="00296A15" w:rsidRPr="000F003A">
        <w:rPr>
          <w:rFonts w:ascii="Arial" w:hAnsi="Arial" w:cs="Arial"/>
          <w:sz w:val="24"/>
          <w:szCs w:val="24"/>
        </w:rPr>
        <w:t>d the comments back to the team by the deadline given.</w:t>
      </w:r>
    </w:p>
    <w:p w:rsidR="00450628" w:rsidRPr="000F003A" w:rsidRDefault="00450628" w:rsidP="009F3D5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F003A">
        <w:rPr>
          <w:rFonts w:ascii="Arial" w:hAnsi="Arial" w:cs="Arial"/>
          <w:sz w:val="24"/>
          <w:szCs w:val="24"/>
        </w:rPr>
        <w:t>The application will go to the next OPCCOG meeting (held on the 3</w:t>
      </w:r>
      <w:r w:rsidRPr="000F003A">
        <w:rPr>
          <w:rFonts w:ascii="Arial" w:hAnsi="Arial" w:cs="Arial"/>
          <w:sz w:val="24"/>
          <w:szCs w:val="24"/>
          <w:vertAlign w:val="superscript"/>
        </w:rPr>
        <w:t>rd</w:t>
      </w:r>
      <w:r w:rsidRPr="000F003A">
        <w:rPr>
          <w:rFonts w:ascii="Arial" w:hAnsi="Arial" w:cs="Arial"/>
          <w:sz w:val="24"/>
          <w:szCs w:val="24"/>
        </w:rPr>
        <w:t xml:space="preserve"> Tuesday of the month).</w:t>
      </w:r>
    </w:p>
    <w:p w:rsidR="00450628" w:rsidRPr="000F003A" w:rsidRDefault="00450628" w:rsidP="009F3D5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F003A">
        <w:rPr>
          <w:rFonts w:ascii="Arial" w:hAnsi="Arial" w:cs="Arial"/>
          <w:sz w:val="24"/>
          <w:szCs w:val="24"/>
        </w:rPr>
        <w:t>The team will formally write to you with the outcome of your application and details of where and how your list closure should be advertised.</w:t>
      </w:r>
    </w:p>
    <w:p w:rsidR="00450628" w:rsidRPr="009F3D57" w:rsidRDefault="00450628" w:rsidP="009F3D5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F3D57">
        <w:rPr>
          <w:rFonts w:ascii="Arial" w:hAnsi="Arial" w:cs="Arial"/>
          <w:b/>
          <w:sz w:val="24"/>
          <w:szCs w:val="24"/>
        </w:rPr>
        <w:t xml:space="preserve">Apply to change my practice boundary </w:t>
      </w:r>
      <w:r w:rsidR="00177BE7" w:rsidRPr="009F3D57">
        <w:rPr>
          <w:rFonts w:ascii="Arial" w:hAnsi="Arial" w:cs="Arial"/>
          <w:b/>
          <w:sz w:val="24"/>
          <w:szCs w:val="24"/>
        </w:rPr>
        <w:t>(inner</w:t>
      </w:r>
      <w:r w:rsidRPr="009F3D57">
        <w:rPr>
          <w:rFonts w:ascii="Arial" w:hAnsi="Arial" w:cs="Arial"/>
          <w:b/>
          <w:sz w:val="24"/>
          <w:szCs w:val="24"/>
        </w:rPr>
        <w:t xml:space="preserve"> or outer);</w:t>
      </w:r>
    </w:p>
    <w:p w:rsidR="00177BE7" w:rsidRPr="000F003A" w:rsidRDefault="00177BE7" w:rsidP="009F3D5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F003A">
        <w:rPr>
          <w:rFonts w:ascii="Arial" w:hAnsi="Arial" w:cs="Arial"/>
          <w:sz w:val="24"/>
          <w:szCs w:val="24"/>
        </w:rPr>
        <w:t xml:space="preserve">Email the Primary Care Contracting Team at </w:t>
      </w:r>
      <w:hyperlink r:id="rId11" w:history="1">
        <w:r w:rsidRPr="000F003A">
          <w:rPr>
            <w:rStyle w:val="Hyperlink"/>
            <w:rFonts w:ascii="Arial" w:hAnsi="Arial" w:cs="Arial"/>
            <w:sz w:val="24"/>
            <w:szCs w:val="24"/>
          </w:rPr>
          <w:t>occg.primarycarecontracting@nhs.net</w:t>
        </w:r>
      </w:hyperlink>
      <w:r w:rsidRPr="000F003A">
        <w:rPr>
          <w:rFonts w:ascii="Arial" w:hAnsi="Arial" w:cs="Arial"/>
          <w:sz w:val="24"/>
          <w:szCs w:val="24"/>
        </w:rPr>
        <w:t xml:space="preserve"> and request an application form. </w:t>
      </w:r>
    </w:p>
    <w:p w:rsidR="00450628" w:rsidRPr="000F003A" w:rsidRDefault="00177BE7" w:rsidP="009F3D5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0F003A">
        <w:rPr>
          <w:rFonts w:ascii="Arial" w:hAnsi="Arial" w:cs="Arial"/>
          <w:sz w:val="24"/>
          <w:szCs w:val="24"/>
        </w:rPr>
        <w:t>Contact your PPG and neighbouring practices who may be impacted for their views.</w:t>
      </w:r>
    </w:p>
    <w:p w:rsidR="00177BE7" w:rsidRPr="000F003A" w:rsidRDefault="00177BE7" w:rsidP="009F3D5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0F003A">
        <w:rPr>
          <w:rFonts w:ascii="Arial" w:hAnsi="Arial" w:cs="Arial"/>
          <w:sz w:val="24"/>
          <w:szCs w:val="24"/>
        </w:rPr>
        <w:t>Complete the application form in full and together with a map showing the existing and proposed boundaries</w:t>
      </w:r>
      <w:r w:rsidR="00142998" w:rsidRPr="000F003A">
        <w:rPr>
          <w:rFonts w:ascii="Arial" w:hAnsi="Arial" w:cs="Arial"/>
          <w:sz w:val="24"/>
          <w:szCs w:val="24"/>
        </w:rPr>
        <w:t>,</w:t>
      </w:r>
      <w:r w:rsidR="002D0CFF" w:rsidRPr="000F003A">
        <w:rPr>
          <w:rFonts w:ascii="Arial" w:hAnsi="Arial" w:cs="Arial"/>
          <w:sz w:val="24"/>
          <w:szCs w:val="24"/>
        </w:rPr>
        <w:t xml:space="preserve"> and comments from the PPG/neighbouring </w:t>
      </w:r>
      <w:r w:rsidR="00142998" w:rsidRPr="000F003A">
        <w:rPr>
          <w:rFonts w:ascii="Arial" w:hAnsi="Arial" w:cs="Arial"/>
          <w:sz w:val="24"/>
          <w:szCs w:val="24"/>
        </w:rPr>
        <w:t>practices submit</w:t>
      </w:r>
      <w:r w:rsidRPr="000F003A">
        <w:rPr>
          <w:rFonts w:ascii="Arial" w:hAnsi="Arial" w:cs="Arial"/>
          <w:sz w:val="24"/>
          <w:szCs w:val="24"/>
        </w:rPr>
        <w:t xml:space="preserve"> </w:t>
      </w:r>
      <w:r w:rsidR="00296A15" w:rsidRPr="000F003A">
        <w:rPr>
          <w:rFonts w:ascii="Arial" w:hAnsi="Arial" w:cs="Arial"/>
          <w:sz w:val="24"/>
          <w:szCs w:val="24"/>
        </w:rPr>
        <w:t>it to the team by the deadline given.</w:t>
      </w:r>
    </w:p>
    <w:p w:rsidR="002D0CFF" w:rsidRPr="000F003A" w:rsidRDefault="002D0CFF" w:rsidP="009F3D5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0F003A">
        <w:rPr>
          <w:rFonts w:ascii="Arial" w:hAnsi="Arial" w:cs="Arial"/>
          <w:sz w:val="24"/>
          <w:szCs w:val="24"/>
        </w:rPr>
        <w:t>The application will go back to the next OPCCOG meeting (held on the 3</w:t>
      </w:r>
      <w:r w:rsidRPr="000F003A">
        <w:rPr>
          <w:rFonts w:ascii="Arial" w:hAnsi="Arial" w:cs="Arial"/>
          <w:sz w:val="24"/>
          <w:szCs w:val="24"/>
          <w:vertAlign w:val="superscript"/>
        </w:rPr>
        <w:t>rd</w:t>
      </w:r>
      <w:r w:rsidRPr="000F003A">
        <w:rPr>
          <w:rFonts w:ascii="Arial" w:hAnsi="Arial" w:cs="Arial"/>
          <w:sz w:val="24"/>
          <w:szCs w:val="24"/>
        </w:rPr>
        <w:t xml:space="preserve"> Tuesday of the month).</w:t>
      </w:r>
    </w:p>
    <w:p w:rsidR="002D0CFF" w:rsidRPr="000F003A" w:rsidRDefault="002D0CFF" w:rsidP="009F3D5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0F003A">
        <w:rPr>
          <w:rFonts w:ascii="Arial" w:hAnsi="Arial" w:cs="Arial"/>
          <w:sz w:val="24"/>
          <w:szCs w:val="24"/>
        </w:rPr>
        <w:t>The team will formally write to you with the outcome of your application and details of where and how your boundary change should be advertised.</w:t>
      </w:r>
    </w:p>
    <w:p w:rsidR="006A6D96" w:rsidRPr="009F3D57" w:rsidRDefault="006A6D96" w:rsidP="009F3D5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F3D57">
        <w:rPr>
          <w:rFonts w:ascii="Arial" w:hAnsi="Arial" w:cs="Arial"/>
          <w:b/>
          <w:sz w:val="24"/>
          <w:szCs w:val="24"/>
        </w:rPr>
        <w:t>Patient Removals;</w:t>
      </w:r>
    </w:p>
    <w:p w:rsidR="006A6D96" w:rsidRPr="000F003A" w:rsidRDefault="006A6D96" w:rsidP="009F3D57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0F003A">
        <w:rPr>
          <w:rFonts w:ascii="Arial" w:hAnsi="Arial" w:cs="Arial"/>
          <w:sz w:val="24"/>
          <w:szCs w:val="24"/>
        </w:rPr>
        <w:t>To request the removal of a patient from your practice list (either immediate or within 8 days) you will need to complete a form available from the PCSE website [link</w:t>
      </w:r>
      <w:r w:rsidR="00656C61" w:rsidRPr="000F003A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656C61" w:rsidRPr="000F003A">
          <w:rPr>
            <w:rStyle w:val="Hyperlink"/>
            <w:rFonts w:ascii="Arial" w:hAnsi="Arial" w:cs="Arial"/>
            <w:sz w:val="24"/>
            <w:szCs w:val="24"/>
          </w:rPr>
          <w:t>patient removal form</w:t>
        </w:r>
      </w:hyperlink>
      <w:r w:rsidR="00142998" w:rsidRPr="000F003A">
        <w:rPr>
          <w:rFonts w:ascii="Arial" w:hAnsi="Arial" w:cs="Arial"/>
          <w:sz w:val="24"/>
          <w:szCs w:val="24"/>
        </w:rPr>
        <w:t xml:space="preserve"> </w:t>
      </w:r>
      <w:r w:rsidRPr="000F003A">
        <w:rPr>
          <w:rFonts w:ascii="Arial" w:hAnsi="Arial" w:cs="Arial"/>
          <w:sz w:val="24"/>
          <w:szCs w:val="24"/>
        </w:rPr>
        <w:t xml:space="preserve">] and email it to </w:t>
      </w:r>
      <w:hyperlink r:id="rId13" w:history="1">
        <w:r w:rsidRPr="000F003A">
          <w:rPr>
            <w:rStyle w:val="Hyperlink"/>
            <w:rFonts w:ascii="Arial" w:hAnsi="Arial" w:cs="Arial"/>
            <w:sz w:val="24"/>
            <w:szCs w:val="24"/>
          </w:rPr>
          <w:t>pcse.patientremovals@nhs.net</w:t>
        </w:r>
      </w:hyperlink>
      <w:r w:rsidRPr="000F003A">
        <w:rPr>
          <w:rFonts w:ascii="Arial" w:hAnsi="Arial" w:cs="Arial"/>
          <w:sz w:val="24"/>
          <w:szCs w:val="24"/>
        </w:rPr>
        <w:t xml:space="preserve"> </w:t>
      </w:r>
    </w:p>
    <w:p w:rsidR="006A6D96" w:rsidRPr="000F003A" w:rsidRDefault="006A6D96" w:rsidP="009F3D57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6A6D96" w:rsidRPr="000F003A" w:rsidRDefault="006A6D96" w:rsidP="009F3D57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0F003A">
        <w:rPr>
          <w:rFonts w:ascii="Arial" w:hAnsi="Arial" w:cs="Arial"/>
          <w:sz w:val="24"/>
          <w:szCs w:val="24"/>
        </w:rPr>
        <w:t>NOTE: If you want an immediate removal the incident must have been reported to the police for PCSE to be able to process it.</w:t>
      </w:r>
    </w:p>
    <w:sectPr w:rsidR="006A6D96" w:rsidRPr="000F003A" w:rsidSect="0078236A"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A99"/>
    <w:multiLevelType w:val="hybridMultilevel"/>
    <w:tmpl w:val="B89E0DE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1923EA"/>
    <w:multiLevelType w:val="hybridMultilevel"/>
    <w:tmpl w:val="28082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A461D"/>
    <w:multiLevelType w:val="hybridMultilevel"/>
    <w:tmpl w:val="32369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414EAF"/>
    <w:multiLevelType w:val="hybridMultilevel"/>
    <w:tmpl w:val="CF7E9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844A4"/>
    <w:multiLevelType w:val="hybridMultilevel"/>
    <w:tmpl w:val="F9605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0C0BD5"/>
    <w:multiLevelType w:val="hybridMultilevel"/>
    <w:tmpl w:val="29BEB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28"/>
    <w:rsid w:val="00004C95"/>
    <w:rsid w:val="00034C4A"/>
    <w:rsid w:val="000F003A"/>
    <w:rsid w:val="00101A77"/>
    <w:rsid w:val="00137708"/>
    <w:rsid w:val="00142998"/>
    <w:rsid w:val="00177BE7"/>
    <w:rsid w:val="00237029"/>
    <w:rsid w:val="00296A15"/>
    <w:rsid w:val="002D0CFF"/>
    <w:rsid w:val="003271D9"/>
    <w:rsid w:val="00450628"/>
    <w:rsid w:val="004E0594"/>
    <w:rsid w:val="004E3A40"/>
    <w:rsid w:val="0056491C"/>
    <w:rsid w:val="00574B4C"/>
    <w:rsid w:val="00656C61"/>
    <w:rsid w:val="00676203"/>
    <w:rsid w:val="0069111C"/>
    <w:rsid w:val="006A6D96"/>
    <w:rsid w:val="0078236A"/>
    <w:rsid w:val="009F3D57"/>
    <w:rsid w:val="00A53549"/>
    <w:rsid w:val="00B25AA3"/>
    <w:rsid w:val="00BD0814"/>
    <w:rsid w:val="00C62B81"/>
    <w:rsid w:val="00C766BD"/>
    <w:rsid w:val="00D458DD"/>
    <w:rsid w:val="00D71A68"/>
    <w:rsid w:val="00E27DAA"/>
    <w:rsid w:val="00E62DD8"/>
    <w:rsid w:val="00EA6028"/>
    <w:rsid w:val="00F8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6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6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58DD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458DD"/>
    <w:rPr>
      <w:rFonts w:ascii="Arial" w:hAnsi="Arial" w:cs="Arial"/>
      <w:sz w:val="24"/>
    </w:rPr>
  </w:style>
  <w:style w:type="table" w:styleId="TableGrid">
    <w:name w:val="Table Grid"/>
    <w:basedOn w:val="TableNormal"/>
    <w:uiPriority w:val="59"/>
    <w:rsid w:val="00D4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45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6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6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58DD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458DD"/>
    <w:rPr>
      <w:rFonts w:ascii="Arial" w:hAnsi="Arial" w:cs="Arial"/>
      <w:sz w:val="24"/>
    </w:rPr>
  </w:style>
  <w:style w:type="table" w:styleId="TableGrid">
    <w:name w:val="Table Grid"/>
    <w:basedOn w:val="TableNormal"/>
    <w:uiPriority w:val="59"/>
    <w:rsid w:val="00D4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45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cg.primarycarecontracting@nhs.net" TargetMode="External"/><Relationship Id="rId13" Type="http://schemas.openxmlformats.org/officeDocument/2006/relationships/hyperlink" Target="mailto:pcse.patientremovals@nhs.ne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ngland.nhs.uk/wp-content/uploads/2016/02/npl3-change-notification-form.docx" TargetMode="External"/><Relationship Id="rId12" Type="http://schemas.openxmlformats.org/officeDocument/2006/relationships/hyperlink" Target="https://pcse.england.nhs.uk/media/1361/patient-removal-request-form-new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ccg.primarycarecontracting@nhs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ccg.primarycarecontracting@nh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qc.org.uk/guidance-providers/registration/making-changes-your-registr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E944E-53B2-4295-874E-0EDC6585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2019-09-27T13:50:00Z</cp:lastPrinted>
  <dcterms:created xsi:type="dcterms:W3CDTF">2019-11-06T13:21:00Z</dcterms:created>
  <dcterms:modified xsi:type="dcterms:W3CDTF">2019-11-06T13:21:00Z</dcterms:modified>
</cp:coreProperties>
</file>