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FD" w:rsidRPr="004723FD" w:rsidRDefault="004723FD" w:rsidP="004723FD">
      <w:pPr>
        <w:rPr>
          <w:sz w:val="28"/>
          <w:szCs w:val="28"/>
          <w:u w:val="single"/>
        </w:rPr>
      </w:pPr>
      <w:bookmarkStart w:id="0" w:name="_GoBack"/>
      <w:bookmarkEnd w:id="0"/>
      <w:r w:rsidRPr="004723FD">
        <w:rPr>
          <w:sz w:val="28"/>
          <w:szCs w:val="28"/>
          <w:u w:val="single"/>
        </w:rPr>
        <w:t xml:space="preserve">Prescribing Decision Support Tool – OptimiseRx® </w:t>
      </w:r>
    </w:p>
    <w:p w:rsidR="004723FD" w:rsidRDefault="004723FD" w:rsidP="004723FD"/>
    <w:p w:rsidR="004723FD" w:rsidRDefault="004723FD" w:rsidP="004723FD">
      <w:r>
        <w:t>We are pleased to announce that Oxfordshire CCG, in collaboration with our partners at Buckinghamshire CCG and Berkshire West CCG, has taken the decision to upgrade the decision support software provided to prescribers</w:t>
      </w:r>
    </w:p>
    <w:p w:rsidR="004723FD" w:rsidRDefault="004723FD" w:rsidP="004723FD"/>
    <w:p w:rsidR="004723FD" w:rsidRDefault="004723FD" w:rsidP="004723FD">
      <w:r>
        <w:t>Having carried out a successful pilot of OptimiseRx®, it is the intention of the CCG to roll this out to all practices from 1</w:t>
      </w:r>
      <w:r>
        <w:rPr>
          <w:vertAlign w:val="superscript"/>
        </w:rPr>
        <w:t>st</w:t>
      </w:r>
      <w:r>
        <w:t xml:space="preserve"> April 2020 as a replacement to the current </w:t>
      </w:r>
      <w:proofErr w:type="spellStart"/>
      <w:r>
        <w:t>ScriptSwitch</w:t>
      </w:r>
      <w:proofErr w:type="spellEnd"/>
      <w:r>
        <w:t>® product. In readiness for this date practices will receive information on the new system and activation instructions via email and at upcoming Locality meetings</w:t>
      </w:r>
    </w:p>
    <w:p w:rsidR="004723FD" w:rsidRDefault="004723FD" w:rsidP="004723FD"/>
    <w:p w:rsidR="004723FD" w:rsidRDefault="004723FD" w:rsidP="004723FD">
      <w:r>
        <w:t xml:space="preserve">OptimiseRx® provides several benefits to prescribers which we feel will be advantageous over </w:t>
      </w:r>
      <w:proofErr w:type="spellStart"/>
      <w:r>
        <w:t>ScriptSwitch</w:t>
      </w:r>
      <w:proofErr w:type="spellEnd"/>
      <w:r>
        <w:t>®</w:t>
      </w:r>
    </w:p>
    <w:p w:rsidR="004723FD" w:rsidRDefault="004723FD" w:rsidP="004723FD"/>
    <w:p w:rsidR="004723FD" w:rsidRDefault="004723FD" w:rsidP="004723FD">
      <w:pPr>
        <w:pStyle w:val="ListParagraph"/>
        <w:numPr>
          <w:ilvl w:val="0"/>
          <w:numId w:val="1"/>
        </w:numPr>
      </w:pPr>
      <w:r>
        <w:t>OptimiseRx® is embedded within EMIS Web and works seamlessly within the clinical system</w:t>
      </w:r>
    </w:p>
    <w:p w:rsidR="004723FD" w:rsidRDefault="004723FD" w:rsidP="004723FD">
      <w:pPr>
        <w:pStyle w:val="ListParagraph"/>
        <w:numPr>
          <w:ilvl w:val="0"/>
          <w:numId w:val="1"/>
        </w:numPr>
      </w:pPr>
      <w:r>
        <w:t xml:space="preserve">Activation is quick and easy and takes less than 2 minutes and does not require visits from engineers </w:t>
      </w:r>
    </w:p>
    <w:p w:rsidR="004723FD" w:rsidRDefault="004723FD" w:rsidP="004723FD">
      <w:pPr>
        <w:pStyle w:val="ListParagraph"/>
        <w:numPr>
          <w:ilvl w:val="0"/>
          <w:numId w:val="1"/>
        </w:numPr>
      </w:pPr>
      <w:r>
        <w:t>OptimiseRx® interacts with consultations at appropriate points and is incredibly intuitive</w:t>
      </w:r>
    </w:p>
    <w:p w:rsidR="004723FD" w:rsidRDefault="004723FD" w:rsidP="004723FD">
      <w:pPr>
        <w:pStyle w:val="ListParagraph"/>
        <w:numPr>
          <w:ilvl w:val="0"/>
          <w:numId w:val="1"/>
        </w:numPr>
      </w:pPr>
      <w:r>
        <w:t>Pop ups are highly targeted and appropriate for each patient due to the interaction between the system and the read codes within patient notes. This has a major advantage in that the number of pop ups will be considerably lower than is currently experienced</w:t>
      </w:r>
    </w:p>
    <w:p w:rsidR="004723FD" w:rsidRDefault="004723FD" w:rsidP="004723FD">
      <w:pPr>
        <w:pStyle w:val="ListParagraph"/>
        <w:numPr>
          <w:ilvl w:val="0"/>
          <w:numId w:val="1"/>
        </w:numPr>
      </w:pPr>
      <w:r>
        <w:t>An array of national guidance and safety messages are incorporated into the profile ensuring best practice is maintained</w:t>
      </w:r>
    </w:p>
    <w:p w:rsidR="00380633" w:rsidRDefault="004723FD" w:rsidP="004723FD">
      <w:r>
        <w:t xml:space="preserve">If you have any further questions on OptimiseRx® please contact the Medicines Optimisation team at </w:t>
      </w:r>
      <w:hyperlink r:id="rId6" w:history="1">
        <w:r>
          <w:rPr>
            <w:rStyle w:val="Hyperlink"/>
          </w:rPr>
          <w:t>occg.medicines@nhs.net</w:t>
        </w:r>
      </w:hyperlink>
    </w:p>
    <w:sectPr w:rsidR="00380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B1036"/>
    <w:multiLevelType w:val="hybridMultilevel"/>
    <w:tmpl w:val="311EABB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D"/>
    <w:rsid w:val="00380633"/>
    <w:rsid w:val="004723FD"/>
    <w:rsid w:val="007F4B9E"/>
    <w:rsid w:val="00E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3FD"/>
    <w:rPr>
      <w:color w:val="0000FF"/>
      <w:u w:val="single"/>
    </w:rPr>
  </w:style>
  <w:style w:type="paragraph" w:styleId="ListParagraph">
    <w:name w:val="List Paragraph"/>
    <w:basedOn w:val="Normal"/>
    <w:uiPriority w:val="34"/>
    <w:qFormat/>
    <w:rsid w:val="004723FD"/>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3FD"/>
    <w:rPr>
      <w:color w:val="0000FF"/>
      <w:u w:val="single"/>
    </w:rPr>
  </w:style>
  <w:style w:type="paragraph" w:styleId="ListParagraph">
    <w:name w:val="List Paragraph"/>
    <w:basedOn w:val="Normal"/>
    <w:uiPriority w:val="34"/>
    <w:qFormat/>
    <w:rsid w:val="004723F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cg.medicines@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Hospitals NHS Trust</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 Services</dc:creator>
  <cp:lastModifiedBy>Josephine Wilkes</cp:lastModifiedBy>
  <cp:revision>2</cp:revision>
  <cp:lastPrinted>2020-01-14T12:23:00Z</cp:lastPrinted>
  <dcterms:created xsi:type="dcterms:W3CDTF">2020-01-14T12:23:00Z</dcterms:created>
  <dcterms:modified xsi:type="dcterms:W3CDTF">2020-01-14T12:23:00Z</dcterms:modified>
</cp:coreProperties>
</file>